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E2" w:rsidRPr="00226AE2" w:rsidRDefault="00226AE2" w:rsidP="00226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</w:t>
      </w:r>
      <w:r w:rsidRPr="00226AE2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226AE2" w:rsidRPr="00226AE2" w:rsidRDefault="00226AE2" w:rsidP="00226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6A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E2">
        <w:rPr>
          <w:rFonts w:ascii="Times New Roman" w:hAnsi="Times New Roman" w:cs="Times New Roman"/>
          <w:sz w:val="28"/>
          <w:szCs w:val="28"/>
        </w:rPr>
        <w:t xml:space="preserve">решением Главного штаба </w:t>
      </w:r>
    </w:p>
    <w:p w:rsidR="00226AE2" w:rsidRPr="00226AE2" w:rsidRDefault="00226AE2" w:rsidP="00226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26AE2">
        <w:rPr>
          <w:rFonts w:ascii="Times New Roman" w:hAnsi="Times New Roman" w:cs="Times New Roman"/>
          <w:sz w:val="28"/>
          <w:szCs w:val="28"/>
        </w:rPr>
        <w:t>ВВПОД «ЮНАРМИЯ»</w:t>
      </w: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протокол № 12 от 02.11.2018 г. </w:t>
      </w: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Pr="00226AE2" w:rsidRDefault="00226AE2" w:rsidP="00226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AE2" w:rsidRPr="00226AE2" w:rsidRDefault="00226AE2" w:rsidP="002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AE2">
        <w:rPr>
          <w:rFonts w:ascii="Times New Roman" w:hAnsi="Times New Roman" w:cs="Times New Roman"/>
          <w:b/>
          <w:sz w:val="32"/>
          <w:szCs w:val="32"/>
        </w:rPr>
        <w:t>КОДЕКС УЧАСТНИКА</w:t>
      </w:r>
    </w:p>
    <w:p w:rsidR="00226AE2" w:rsidRPr="00226AE2" w:rsidRDefault="00226AE2" w:rsidP="002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AE2">
        <w:rPr>
          <w:rFonts w:ascii="Times New Roman" w:hAnsi="Times New Roman" w:cs="Times New Roman"/>
          <w:b/>
          <w:sz w:val="32"/>
          <w:szCs w:val="32"/>
        </w:rPr>
        <w:t xml:space="preserve">Всероссийского детско-юношеского </w:t>
      </w:r>
    </w:p>
    <w:p w:rsidR="00226AE2" w:rsidRPr="00226AE2" w:rsidRDefault="00226AE2" w:rsidP="002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AE2">
        <w:rPr>
          <w:rFonts w:ascii="Times New Roman" w:hAnsi="Times New Roman" w:cs="Times New Roman"/>
          <w:b/>
          <w:sz w:val="32"/>
          <w:szCs w:val="32"/>
        </w:rPr>
        <w:t xml:space="preserve">военно-патриотического общественного движения </w:t>
      </w:r>
    </w:p>
    <w:p w:rsidR="00226AE2" w:rsidRPr="00226AE2" w:rsidRDefault="00226AE2" w:rsidP="002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AE2">
        <w:rPr>
          <w:rFonts w:ascii="Times New Roman" w:hAnsi="Times New Roman" w:cs="Times New Roman"/>
          <w:b/>
          <w:sz w:val="32"/>
          <w:szCs w:val="32"/>
        </w:rPr>
        <w:t>«ЮНАРМИЯ»</w:t>
      </w: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E2" w:rsidRPr="00226AE2" w:rsidRDefault="00226AE2" w:rsidP="00226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Москва, 2018 год </w:t>
      </w:r>
    </w:p>
    <w:p w:rsidR="00226AE2" w:rsidRPr="00226AE2" w:rsidRDefault="00226AE2" w:rsidP="0022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E2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>1.1. Кодекс участника Всероссийского детско-юношеского военно</w:t>
      </w:r>
      <w:r w:rsidR="00633FC3">
        <w:rPr>
          <w:rFonts w:ascii="Times New Roman" w:hAnsi="Times New Roman" w:cs="Times New Roman"/>
          <w:sz w:val="28"/>
          <w:szCs w:val="28"/>
        </w:rPr>
        <w:t>-</w:t>
      </w:r>
      <w:r w:rsidRPr="00226AE2">
        <w:rPr>
          <w:rFonts w:ascii="Times New Roman" w:hAnsi="Times New Roman" w:cs="Times New Roman"/>
          <w:sz w:val="28"/>
          <w:szCs w:val="28"/>
        </w:rPr>
        <w:t>патриотического общественного движения «ЮНАРМИЯ» (далее именуется – Кодекс) разработан в соответствии с положениями Конституции Российской Федерации, Федерального закона «Об общественных объединениях», постановлением Правительства Российской Федерации «О военно-патриотических молодежных и детских объединениях», Устава Всероссийского детско</w:t>
      </w:r>
      <w:r w:rsidR="00633FC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226AE2">
        <w:rPr>
          <w:rFonts w:ascii="Times New Roman" w:hAnsi="Times New Roman" w:cs="Times New Roman"/>
          <w:sz w:val="28"/>
          <w:szCs w:val="28"/>
        </w:rPr>
        <w:t xml:space="preserve">юношеского военно-патриотического общественного движения «ЮНАРМИЯ» (далее – движение «ЮНАРМИЯ», Движение), иных нормативных правовых актов Российской Федерации, основан на общепризнанных нравственных принципах и нормах российского общества и государства, а также традициях российского воинства и военно-патриотической работы в России.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систему общих принципов этики и основных правил поведения участников движения «ЮНАРМИЯ» (далее – юнармейцев).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1.3. Вступающий в ряды Движения обязан ознакомиться с Кодексом и руководствоваться им в процессе своей деятельности.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1.4. Целью Кодекса является систематизация этических норм и установление правил поведения юнармейцев для их всестороннего развития и формирования их духовно-нравственных качеств.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1.5. Кодекс призван укрепить духовные основы воспитания юнармейцев, способствовать сплочению юнармейских отрядов и Движения в целом.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1.6. Кодекс служит основой для формирования взаимоотношений между юнармейцами, основанных на нормах морали, юнармейском товариществе, требованиях Устава движения «ЮНАРМИЯ», взаимоуважении, а также развития государственно-патриотического сознания и нравственности юнармейцев, их самоконтроля. </w:t>
      </w:r>
    </w:p>
    <w:p w:rsid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1.7. Знание и соблюдение юнармейцем Кодекса являются условием его участия в движении «ЮНАРМИЯ».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AE2" w:rsidRPr="00226AE2" w:rsidRDefault="00226AE2" w:rsidP="0022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E2">
        <w:rPr>
          <w:rFonts w:ascii="Times New Roman" w:hAnsi="Times New Roman" w:cs="Times New Roman"/>
          <w:b/>
          <w:sz w:val="28"/>
          <w:szCs w:val="28"/>
        </w:rPr>
        <w:t>II. Основные принципы и правила поведения юнармейца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2.1. Основные принципы поведения юнармейца являются основой поведения участника Движения.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2.2. Юнармеец, осознавая ответственность перед обществом, российским государством, своими товарищами и предыдущими поколениями защитников Отечества, призван: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lastRenderedPageBreak/>
        <w:t xml:space="preserve">а) быть верным Клятве юнармейца, исходить из того, что верность Отечеству и юнармейскому братству, следование традициям доблести, отваги и товарищеской взаимовыручки определяют основной смысл и содержание его участия в Движении;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б) быть защитником слабых, стремиться к правде и справедливости, соблюдать Закон и нормы общественной морали;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в) стремиться к победам в учебе, развиваться интеллектуально, нравственно и физически, бережно относиться к собственному здоровью, готовить себя к служению и созиданию на благо Отечества;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г) соблюдать субординацию в общении с участниками движения, проявлять такт и внимательность в обращении с товарищами и лицами, не участвующими в Движении;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д) почитать родителей, уважительно относится к семейным традициям и памяти предков;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е) проявлять уважение к культуре, обычаям и традициям народов России, других государств, учитывать культурные и иные особенности различных национальностей и религий;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ж) изучать общую и военную историю Отечества, географию России, достижения ее духовной культуры, стремиться к духовному и физическому самосовершенствованию, собственному всестороннему развитию; </w:t>
      </w:r>
    </w:p>
    <w:p w:rsid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з) воздерживаться от поведения, которое могло бы вызвать сомнение в порядочности и добром имени юнармейца, избегать конфликтных ситуаций, способных нанести ущерб его репутации или авторитету отряда и всего юнармейского движения.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AE2" w:rsidRPr="00226AE2" w:rsidRDefault="00226AE2" w:rsidP="0022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E2">
        <w:rPr>
          <w:rFonts w:ascii="Times New Roman" w:hAnsi="Times New Roman" w:cs="Times New Roman"/>
          <w:b/>
          <w:sz w:val="28"/>
          <w:szCs w:val="28"/>
        </w:rPr>
        <w:t>III. Этические правила поведения юнармейца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3.1. В своем поведении необходимо исходить из того что правда и свобода, добро и справедливость, народ и Отечество, честь и слава России являются высшими ценностями.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3.2. Юнармеец призван способствовать своим поведением установлению в коллективе дружбы, юнармейского братства и товарищества. Он должен быть вежливым, доброжелательным, корректным и внимательным.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3.3. Внешний вид юнармейца должен соответствовать правилам ношения форменной одежды и способствовать уважительному отношению к Движению.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3.4. В поведении юнармейца недопустимы: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lastRenderedPageBreak/>
        <w:t xml:space="preserve">а) леность в труде и учебе, праздный образ жизни;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б) грубость, проявление пренебрежительного тона, заносчивости, предвзятых замечаний, предъявление неправомерных, незаслуженных обвинений (клевета);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в) угрозы, оскорбительные выражения или реплики, действия, препятствующие нормальному общению или провоцирующие нарушение Закона и норм общественной морали;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г) любого вида высказывания и действия ущемляющего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д) пропаганда ценностей </w:t>
      </w:r>
      <w:proofErr w:type="spellStart"/>
      <w:proofErr w:type="gramStart"/>
      <w:r w:rsidRPr="00226AE2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226AE2">
        <w:rPr>
          <w:rFonts w:ascii="Times New Roman" w:hAnsi="Times New Roman" w:cs="Times New Roman"/>
          <w:sz w:val="28"/>
          <w:szCs w:val="28"/>
        </w:rPr>
        <w:t>-культур</w:t>
      </w:r>
      <w:proofErr w:type="gramEnd"/>
      <w:r w:rsidRPr="00226AE2">
        <w:rPr>
          <w:rFonts w:ascii="Times New Roman" w:hAnsi="Times New Roman" w:cs="Times New Roman"/>
          <w:sz w:val="28"/>
          <w:szCs w:val="28"/>
        </w:rPr>
        <w:t xml:space="preserve">, размывающих основы национальной культуры России, участие в молодежных и иных общественных объединениях, пропагандирующих экстремистскую идеологию и (или) асоциальный образ жизни;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е) искажение государственного языка Российской Федерации и входящих в ее состав республик, употребление различных видов сленговой речи, необоснованных сокращений, коверканья слов, нецензурной лексики, как в устной, так и в письменной речи; </w:t>
      </w:r>
    </w:p>
    <w:p w:rsid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ж) курение, употребление алкоголя, наркотиков, других веществ, деформирующих сознание и разрушающих личность, сознательное нанесение вреда собственной жизни и здоровью иными способами и средствами.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AE2" w:rsidRPr="00226AE2" w:rsidRDefault="00226AE2" w:rsidP="0022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E2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Кодекса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4.1. Нарушение настоящего Кодекса, допущенное юнармейцем, подлежит моральному осуждению, а также рассмотрению на заседании общего собрания отряда, при принятии решения о мере дисциплинарного воздействия.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4.2. Мерами дисциплинарного воздействия являются: </w:t>
      </w:r>
      <w:r w:rsidRPr="00226AE2">
        <w:rPr>
          <w:rFonts w:ascii="Times New Roman" w:hAnsi="Times New Roman" w:cs="Times New Roman"/>
          <w:sz w:val="28"/>
          <w:szCs w:val="28"/>
        </w:rPr>
        <w:sym w:font="Symbol" w:char="F02D"/>
      </w:r>
      <w:r w:rsidRPr="00226AE2">
        <w:rPr>
          <w:rFonts w:ascii="Times New Roman" w:hAnsi="Times New Roman" w:cs="Times New Roman"/>
          <w:sz w:val="28"/>
          <w:szCs w:val="28"/>
        </w:rPr>
        <w:t xml:space="preserve"> устный выговор (замечание); </w:t>
      </w:r>
      <w:r w:rsidRPr="00226AE2">
        <w:rPr>
          <w:rFonts w:ascii="Times New Roman" w:hAnsi="Times New Roman" w:cs="Times New Roman"/>
          <w:sz w:val="28"/>
          <w:szCs w:val="28"/>
        </w:rPr>
        <w:sym w:font="Symbol" w:char="F02D"/>
      </w:r>
      <w:r w:rsidRPr="00226AE2">
        <w:rPr>
          <w:rFonts w:ascii="Times New Roman" w:hAnsi="Times New Roman" w:cs="Times New Roman"/>
          <w:sz w:val="28"/>
          <w:szCs w:val="28"/>
        </w:rPr>
        <w:t xml:space="preserve"> исключение из рядов Движения. </w:t>
      </w:r>
    </w:p>
    <w:p w:rsidR="00226AE2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 xml:space="preserve">4.3. Наложить меры, указанные в п 4.2 имеет право координатор юнармейского отряда или руководитель местного отделения Движения. </w:t>
      </w:r>
    </w:p>
    <w:p w:rsidR="00C423BC" w:rsidRPr="00226AE2" w:rsidRDefault="00226AE2" w:rsidP="00226AE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E2">
        <w:rPr>
          <w:rFonts w:ascii="Times New Roman" w:hAnsi="Times New Roman" w:cs="Times New Roman"/>
          <w:sz w:val="28"/>
          <w:szCs w:val="28"/>
        </w:rPr>
        <w:t>4.4. Решения об исключении из Движения принимаются теми же руководящими органами Движения и его отделений, которые принимали решение об участии в Движении. Решение об исключении может быть обжаловано в соответствии с Уставом Движения.</w:t>
      </w:r>
    </w:p>
    <w:sectPr w:rsidR="00C423BC" w:rsidRPr="0022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E2"/>
    <w:rsid w:val="00226AE2"/>
    <w:rsid w:val="00633FC3"/>
    <w:rsid w:val="00C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12EE"/>
  <w15:chartTrackingRefBased/>
  <w15:docId w15:val="{FB5A7380-24A4-4A37-AD6F-665A311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Задонская О.В.</cp:lastModifiedBy>
  <cp:revision>2</cp:revision>
  <dcterms:created xsi:type="dcterms:W3CDTF">2020-09-09T06:10:00Z</dcterms:created>
  <dcterms:modified xsi:type="dcterms:W3CDTF">2020-09-09T06:10:00Z</dcterms:modified>
</cp:coreProperties>
</file>